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E6AD3" w14:textId="77777777" w:rsidR="007A67D0" w:rsidRPr="007A67D0" w:rsidRDefault="007A67D0" w:rsidP="007A67D0">
      <w:pPr>
        <w:rPr>
          <w:b/>
          <w:bCs/>
          <w:lang w:val="ru-RU"/>
        </w:rPr>
      </w:pPr>
      <w:r w:rsidRPr="007A67D0">
        <w:rPr>
          <w:b/>
          <w:bCs/>
          <w:lang w:val="ru-RU"/>
        </w:rPr>
        <w:t>ПОЛИТИКА В ОТНОШЕНИИ ОБРАБОТКИ ПЕРСОНАЛЬНЫХ ДАННЫХ</w:t>
      </w:r>
    </w:p>
    <w:p w14:paraId="31E4EC3E" w14:textId="06CA9C67" w:rsidR="007A67D0" w:rsidRPr="007A67D0" w:rsidRDefault="007A67D0" w:rsidP="007A67D0">
      <w:pPr>
        <w:rPr>
          <w:lang w:val="ru-RU"/>
        </w:rPr>
      </w:pPr>
      <w:r w:rsidRPr="007A67D0">
        <w:rPr>
          <w:b/>
          <w:bCs/>
          <w:lang w:val="ru-RU"/>
        </w:rPr>
        <w:t>1. Общие положения</w:t>
      </w:r>
      <w:r w:rsidRPr="007A67D0">
        <w:rPr>
          <w:lang w:val="ru-RU"/>
        </w:rPr>
        <w:t xml:space="preserve"> 1.1. Настоящая Политика в отношении обработки персональных данных (далее – Политика) составлена в соответствии с требованиями Федерального закона от 27.07.2006 № 152-ФЗ «О персональных данных» (далее –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 ООО «ДОКБРАИН» </w:t>
      </w:r>
      <w:r w:rsidRPr="007A67D0">
        <w:rPr>
          <w:i/>
          <w:iCs/>
          <w:lang w:val="ru-RU"/>
        </w:rPr>
        <w:t>ИНН</w:t>
      </w:r>
      <w:r>
        <w:rPr>
          <w:i/>
          <w:iCs/>
          <w:lang w:val="ru-RU"/>
        </w:rPr>
        <w:t xml:space="preserve"> 2308243225</w:t>
      </w:r>
      <w:r w:rsidRPr="007A67D0">
        <w:rPr>
          <w:lang w:val="ru-RU"/>
        </w:rPr>
        <w:t xml:space="preserve">, далее – Оператор, действующим в рамках функционирования клиники «ДОКБРАИН». 1.2.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 1.3. Настоящая Политика применяется ко всей информации, которую Оператор может получить о посетителях веб-сайтов: </w:t>
      </w:r>
      <w:hyperlink r:id="rId5" w:tgtFrame="_blank" w:history="1">
        <w:r w:rsidRPr="007A67D0">
          <w:rPr>
            <w:rStyle w:val="ac"/>
          </w:rPr>
          <w:t>https</w:t>
        </w:r>
        <w:r w:rsidRPr="007A67D0">
          <w:rPr>
            <w:rStyle w:val="ac"/>
            <w:lang w:val="ru-RU"/>
          </w:rPr>
          <w:t>://</w:t>
        </w:r>
        <w:r w:rsidRPr="007A67D0">
          <w:rPr>
            <w:rStyle w:val="ac"/>
          </w:rPr>
          <w:t>doc</w:t>
        </w:r>
        <w:r w:rsidRPr="007A67D0">
          <w:rPr>
            <w:rStyle w:val="ac"/>
            <w:lang w:val="ru-RU"/>
          </w:rPr>
          <w:t>-</w:t>
        </w:r>
        <w:r w:rsidRPr="007A67D0">
          <w:rPr>
            <w:rStyle w:val="ac"/>
          </w:rPr>
          <w:t>brain</w:t>
        </w:r>
        <w:r w:rsidRPr="007A67D0">
          <w:rPr>
            <w:rStyle w:val="ac"/>
            <w:lang w:val="ru-RU"/>
          </w:rPr>
          <w:t>.</w:t>
        </w:r>
        <w:proofErr w:type="spellStart"/>
        <w:r w:rsidRPr="007A67D0">
          <w:rPr>
            <w:rStyle w:val="ac"/>
          </w:rPr>
          <w:t>ru</w:t>
        </w:r>
        <w:proofErr w:type="spellEnd"/>
        <w:r w:rsidRPr="007A67D0">
          <w:rPr>
            <w:rStyle w:val="ac"/>
            <w:lang w:val="ru-RU"/>
          </w:rPr>
          <w:t>/</w:t>
        </w:r>
      </w:hyperlink>
      <w:r>
        <w:rPr>
          <w:lang w:val="ru-RU"/>
        </w:rPr>
        <w:t xml:space="preserve"> </w:t>
      </w:r>
      <w:r w:rsidRPr="007A67D0">
        <w:rPr>
          <w:lang w:val="ru-RU"/>
        </w:rPr>
        <w:t>(далее – Сайт).</w:t>
      </w:r>
    </w:p>
    <w:p w14:paraId="3647D413" w14:textId="7994A428" w:rsidR="007A67D0" w:rsidRPr="007A67D0" w:rsidRDefault="007A67D0" w:rsidP="007A67D0">
      <w:pPr>
        <w:rPr>
          <w:lang w:val="ru-RU"/>
        </w:rPr>
      </w:pPr>
      <w:r w:rsidRPr="007A67D0">
        <w:rPr>
          <w:b/>
          <w:bCs/>
          <w:lang w:val="ru-RU"/>
        </w:rPr>
        <w:t>2. Основные понятия, используемые в Политике</w:t>
      </w:r>
      <w:r w:rsidRPr="007A67D0">
        <w:rPr>
          <w:lang w:val="ru-RU"/>
        </w:rPr>
        <w:t xml:space="preserve"> 2.1. Автоматизированная обработка персональных данных – обработка персональных данных с помощью средств вычислительной техники. 2.2.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сетевым адресам: </w:t>
      </w:r>
      <w:hyperlink r:id="rId6" w:tgtFrame="_blank" w:history="1">
        <w:r w:rsidRPr="007A67D0">
          <w:rPr>
            <w:rStyle w:val="ac"/>
          </w:rPr>
          <w:t>https</w:t>
        </w:r>
        <w:r w:rsidRPr="007A67D0">
          <w:rPr>
            <w:rStyle w:val="ac"/>
            <w:lang w:val="ru-RU"/>
          </w:rPr>
          <w:t>://</w:t>
        </w:r>
        <w:r w:rsidRPr="007A67D0">
          <w:rPr>
            <w:rStyle w:val="ac"/>
          </w:rPr>
          <w:t>doc</w:t>
        </w:r>
        <w:r w:rsidRPr="007A67D0">
          <w:rPr>
            <w:rStyle w:val="ac"/>
            <w:lang w:val="ru-RU"/>
          </w:rPr>
          <w:t>-</w:t>
        </w:r>
        <w:r w:rsidRPr="007A67D0">
          <w:rPr>
            <w:rStyle w:val="ac"/>
          </w:rPr>
          <w:t>brain</w:t>
        </w:r>
        <w:r w:rsidRPr="007A67D0">
          <w:rPr>
            <w:rStyle w:val="ac"/>
            <w:lang w:val="ru-RU"/>
          </w:rPr>
          <w:t>.</w:t>
        </w:r>
        <w:r w:rsidRPr="007A67D0">
          <w:rPr>
            <w:rStyle w:val="ac"/>
          </w:rPr>
          <w:t>ru</w:t>
        </w:r>
        <w:r w:rsidRPr="007A67D0">
          <w:rPr>
            <w:rStyle w:val="ac"/>
            <w:lang w:val="ru-RU"/>
          </w:rPr>
          <w:t>/</w:t>
        </w:r>
      </w:hyperlink>
      <w:r w:rsidRPr="007A67D0">
        <w:rPr>
          <w:lang w:val="ru-RU"/>
        </w:rPr>
        <w:t xml:space="preserve"> 2.3.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 2.4.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2.5. Оператор –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 2.6. Персональные данные – любая информация, относящаяся прямо или косвенно к определенному или определяемому Пользователю веб-сайта. 2.7. Пользователь – любой посетитель веб-сайта </w:t>
      </w:r>
      <w:hyperlink r:id="rId7" w:tgtFrame="_blank" w:history="1">
        <w:r w:rsidRPr="007A67D0">
          <w:rPr>
            <w:rStyle w:val="ac"/>
          </w:rPr>
          <w:t>https</w:t>
        </w:r>
        <w:r w:rsidRPr="007A67D0">
          <w:rPr>
            <w:rStyle w:val="ac"/>
            <w:lang w:val="ru-RU"/>
          </w:rPr>
          <w:t>://</w:t>
        </w:r>
        <w:r w:rsidRPr="007A67D0">
          <w:rPr>
            <w:rStyle w:val="ac"/>
          </w:rPr>
          <w:t>doc</w:t>
        </w:r>
        <w:r w:rsidRPr="007A67D0">
          <w:rPr>
            <w:rStyle w:val="ac"/>
            <w:lang w:val="ru-RU"/>
          </w:rPr>
          <w:t>-</w:t>
        </w:r>
        <w:r w:rsidRPr="007A67D0">
          <w:rPr>
            <w:rStyle w:val="ac"/>
          </w:rPr>
          <w:t>brain</w:t>
        </w:r>
        <w:r w:rsidRPr="007A67D0">
          <w:rPr>
            <w:rStyle w:val="ac"/>
            <w:lang w:val="ru-RU"/>
          </w:rPr>
          <w:t>.</w:t>
        </w:r>
        <w:proofErr w:type="spellStart"/>
        <w:r w:rsidRPr="007A67D0">
          <w:rPr>
            <w:rStyle w:val="ac"/>
          </w:rPr>
          <w:t>ru</w:t>
        </w:r>
        <w:proofErr w:type="spellEnd"/>
        <w:r w:rsidRPr="007A67D0">
          <w:rPr>
            <w:rStyle w:val="ac"/>
            <w:lang w:val="ru-RU"/>
          </w:rPr>
          <w:t>/</w:t>
        </w:r>
      </w:hyperlink>
      <w:r w:rsidRPr="007A67D0">
        <w:rPr>
          <w:lang w:val="ru-RU"/>
        </w:rPr>
        <w:t xml:space="preserve"> 2.8. Файлы «</w:t>
      </w:r>
      <w:r w:rsidRPr="007A67D0">
        <w:t>cookie</w:t>
      </w:r>
      <w:r w:rsidRPr="007A67D0">
        <w:rPr>
          <w:lang w:val="ru-RU"/>
        </w:rPr>
        <w:t xml:space="preserve">» –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</w:t>
      </w:r>
      <w:r w:rsidRPr="007A67D0">
        <w:t>HTTP</w:t>
      </w:r>
      <w:r w:rsidRPr="007A67D0">
        <w:rPr>
          <w:lang w:val="ru-RU"/>
        </w:rPr>
        <w:t>-запросе при попытке открыть страницу соответствующего сайта.</w:t>
      </w:r>
    </w:p>
    <w:p w14:paraId="7C9FB6AA" w14:textId="77777777" w:rsidR="007A67D0" w:rsidRPr="007A67D0" w:rsidRDefault="007A67D0" w:rsidP="007A67D0">
      <w:pPr>
        <w:rPr>
          <w:lang w:val="ru-RU"/>
        </w:rPr>
      </w:pPr>
      <w:r w:rsidRPr="007A67D0">
        <w:rPr>
          <w:b/>
          <w:bCs/>
          <w:lang w:val="ru-RU"/>
        </w:rPr>
        <w:lastRenderedPageBreak/>
        <w:t>3. Основные права и обязанности Оператора</w:t>
      </w:r>
      <w:r w:rsidRPr="007A67D0">
        <w:rPr>
          <w:lang w:val="ru-RU"/>
        </w:rPr>
        <w:t xml:space="preserve"> 3.1. Оператор имеет право: – получать от субъекта персональных данных достоверные информацию и/или документы, содержащие персональные данные; –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 (например, для исполнения договора или требований законодательства РФ). 3.2. Оператор обязан: – организовывать обработку персональных данных в порядке, установленном действующим законодательством РФ; –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 – публиковать или иным образом обеспечивать неограниченный доступ к настоящей Политике; –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действий; – прекратить обработку и уничтожить персональные данные по достижении целей обработки или в случае отзыва согласия субъектом, если иное не предусмотрено законом.</w:t>
      </w:r>
    </w:p>
    <w:p w14:paraId="162F88D4" w14:textId="160C429F" w:rsidR="007A67D0" w:rsidRPr="007A67D0" w:rsidRDefault="007A67D0" w:rsidP="007A67D0">
      <w:pPr>
        <w:rPr>
          <w:lang w:val="ru-RU"/>
        </w:rPr>
      </w:pPr>
      <w:r w:rsidRPr="007A67D0">
        <w:rPr>
          <w:b/>
          <w:bCs/>
          <w:lang w:val="ru-RU"/>
        </w:rPr>
        <w:t>4. Основные права и обязанности субъектов персональных данных</w:t>
      </w:r>
      <w:r w:rsidRPr="007A67D0">
        <w:rPr>
          <w:lang w:val="ru-RU"/>
        </w:rPr>
        <w:t xml:space="preserve"> 4.1. Субъекты персональных данных имеют право: – получать информацию, касающуюся обработки его персональных данных; –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 – на отзыв согласия на обработку персональных данных путем направления письменного уведомления Оператору на адрес электронной почты: </w:t>
      </w:r>
      <w:hyperlink r:id="rId8" w:history="1">
        <w:r w:rsidRPr="00A17F64">
          <w:rPr>
            <w:rStyle w:val="ac"/>
          </w:rPr>
          <w:t>info</w:t>
        </w:r>
        <w:r w:rsidRPr="00A17F64">
          <w:rPr>
            <w:rStyle w:val="ac"/>
            <w:lang w:val="ru-RU"/>
          </w:rPr>
          <w:t>@</w:t>
        </w:r>
        <w:r w:rsidRPr="00A17F64">
          <w:rPr>
            <w:rStyle w:val="ac"/>
          </w:rPr>
          <w:t>doc</w:t>
        </w:r>
        <w:r w:rsidRPr="00A17F64">
          <w:rPr>
            <w:rStyle w:val="ac"/>
            <w:lang w:val="ru-RU"/>
          </w:rPr>
          <w:t>-</w:t>
        </w:r>
        <w:r w:rsidRPr="00A17F64">
          <w:rPr>
            <w:rStyle w:val="ac"/>
          </w:rPr>
          <w:t>brain</w:t>
        </w:r>
        <w:r w:rsidRPr="00A17F64">
          <w:rPr>
            <w:rStyle w:val="ac"/>
            <w:lang w:val="ru-RU"/>
          </w:rPr>
          <w:t>.</w:t>
        </w:r>
        <w:proofErr w:type="spellStart"/>
        <w:r w:rsidRPr="00A17F64">
          <w:rPr>
            <w:rStyle w:val="ac"/>
          </w:rPr>
          <w:t>ru</w:t>
        </w:r>
        <w:proofErr w:type="spellEnd"/>
      </w:hyperlink>
      <w:r w:rsidRPr="007A67D0">
        <w:rPr>
          <w:lang w:val="ru-RU"/>
        </w:rPr>
        <w:t>; – обжаловать в уполномоченный орган по защите прав субъектов персональных данных (Роскомнадзор) или в судебном порядке неправомерные действия или бездействие Оператора. 4.2. Субъекты персональных данных обязаны предоставлять Оператору достоверные данные о себе и сообщать об их изменении.</w:t>
      </w:r>
    </w:p>
    <w:p w14:paraId="0584B0A4" w14:textId="77777777" w:rsidR="000E1694" w:rsidRDefault="007A67D0" w:rsidP="007A67D0">
      <w:pPr>
        <w:rPr>
          <w:b/>
          <w:bCs/>
          <w:lang w:val="ru-RU"/>
        </w:rPr>
      </w:pPr>
      <w:r w:rsidRPr="007A67D0">
        <w:rPr>
          <w:b/>
          <w:bCs/>
          <w:lang w:val="ru-RU"/>
        </w:rPr>
        <w:t xml:space="preserve">5. Персональные данные, обрабатываемые Оператором </w:t>
      </w:r>
      <w:r w:rsidRPr="000E1694">
        <w:rPr>
          <w:lang w:val="ru-RU"/>
        </w:rPr>
        <w:t>5.1. Оператор может обрабатывать следующие персональные данные Пользователя, предоставляемые им добровольно через формы на Сайте: – Фамилия, имя, отчество; – Электронный адрес (</w:t>
      </w:r>
      <w:r w:rsidRPr="000E1694">
        <w:t>e</w:t>
      </w:r>
      <w:r w:rsidRPr="000E1694">
        <w:rPr>
          <w:lang w:val="ru-RU"/>
        </w:rPr>
        <w:t>-</w:t>
      </w:r>
      <w:r w:rsidRPr="000E1694">
        <w:t>mail</w:t>
      </w:r>
      <w:r w:rsidRPr="000E1694">
        <w:rPr>
          <w:lang w:val="ru-RU"/>
        </w:rPr>
        <w:t>); – Номера телефонов; – Иная информация, необходимая для записи на прием или оказания услуг, которую Пользователь указывает в полях форм самостоятельно. 5.2. Также на Сайте происходит автоматизированный сбор и обработка обезличенных данных о посетителях (в т.ч. файлов «</w:t>
      </w:r>
      <w:r w:rsidRPr="000E1694">
        <w:t>cookie</w:t>
      </w:r>
      <w:r w:rsidRPr="000E1694">
        <w:rPr>
          <w:lang w:val="ru-RU"/>
        </w:rPr>
        <w:t xml:space="preserve">») с помощью сервиса интернет-статистики Яндекс Метрика. 5.3. Сервис «Яндекс Метрика» позволяет определить уникального посетителя </w:t>
      </w:r>
      <w:r w:rsidRPr="000E1694">
        <w:rPr>
          <w:lang w:val="ru-RU"/>
        </w:rPr>
        <w:lastRenderedPageBreak/>
        <w:t xml:space="preserve">Сайта, формировать сведения о его предпочтениях и поведении на Сайте (история посещений, тип браузера, </w:t>
      </w:r>
      <w:r w:rsidRPr="000E1694">
        <w:t>IP</w:t>
      </w:r>
      <w:r w:rsidRPr="000E1694">
        <w:rPr>
          <w:lang w:val="ru-RU"/>
        </w:rPr>
        <w:t xml:space="preserve">-адрес, данные об операционной системе). Правовым основанием такой обработки является согласие Пользователя, выражаемое в том числе путем продолжения использования Сайта после ознакомления с уведомлением об использовании файлов </w:t>
      </w:r>
      <w:r w:rsidRPr="000E1694">
        <w:t>cookie</w:t>
      </w:r>
      <w:r w:rsidRPr="000E1694">
        <w:rPr>
          <w:lang w:val="ru-RU"/>
        </w:rPr>
        <w:t>. 5.4. Вышеперечисленные данные далее по тексту Политики объединены общим понятием «Персональные данные». 5.5. Обработка специальных категорий персональных данных (касающихся состояния здоровья и т.д.) Оператором осуществляется исключительно при наличии письменного согласия субъекта, предусмотренного ст. 10 Закона о персональных данных, необходимого для оказания медицинских услуг</w:t>
      </w:r>
      <w:r w:rsidRPr="007A67D0">
        <w:rPr>
          <w:b/>
          <w:bCs/>
          <w:lang w:val="ru-RU"/>
        </w:rPr>
        <w:t>.</w:t>
      </w:r>
    </w:p>
    <w:p w14:paraId="0F60CCFB" w14:textId="5E47DA0B" w:rsidR="007A67D0" w:rsidRPr="007A67D0" w:rsidRDefault="007A67D0" w:rsidP="007A67D0">
      <w:pPr>
        <w:rPr>
          <w:lang w:val="ru-RU"/>
        </w:rPr>
      </w:pPr>
      <w:r w:rsidRPr="007A67D0">
        <w:rPr>
          <w:b/>
          <w:bCs/>
          <w:lang w:val="ru-RU"/>
        </w:rPr>
        <w:t>6. Принципы обработки персональных данных</w:t>
      </w:r>
      <w:r w:rsidRPr="007A67D0">
        <w:rPr>
          <w:lang w:val="ru-RU"/>
        </w:rPr>
        <w:t xml:space="preserve"> 6.1. Обработка персональных данных осуществляется на законной и справедливой основе. 6.2. Обработка персональных данных ограничивается достижением конкретных, заранее определенных и законных целей. 6.3. Обработке подлежат только персональные данные, которые отвечают целям их обработки.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данных. 6.4.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не установлен федеральным законом или договором.</w:t>
      </w:r>
    </w:p>
    <w:p w14:paraId="0FA48457" w14:textId="77777777" w:rsidR="007A67D0" w:rsidRPr="007A67D0" w:rsidRDefault="007A67D0" w:rsidP="007A67D0">
      <w:pPr>
        <w:rPr>
          <w:lang w:val="ru-RU"/>
        </w:rPr>
      </w:pPr>
      <w:r w:rsidRPr="007A67D0">
        <w:rPr>
          <w:b/>
          <w:bCs/>
          <w:lang w:val="ru-RU"/>
        </w:rPr>
        <w:t>7. Цели обработки персональных данных</w:t>
      </w:r>
      <w:r w:rsidRPr="007A67D0">
        <w:rPr>
          <w:lang w:val="ru-RU"/>
        </w:rPr>
        <w:t xml:space="preserve"> 7.1. Цели обработки персональных данных, предоставляемых через формы Сайта: – Запись на прием и оказание медицинских услуг в клинике «ДОКБРАИН»; – Обратная связь с Пользователем, включая направление уведомлений, запросов и информации, касающихся использования Сайта, оказания услуг; – Заключение и исполнение гражданско-правовых договоров по инициативе субъекта персональных данных. 7.2. Цели обработки обезличенных данных (Яндекс Метрика, </w:t>
      </w:r>
      <w:r w:rsidRPr="007A67D0">
        <w:t>cookie</w:t>
      </w:r>
      <w:r w:rsidRPr="007A67D0">
        <w:rPr>
          <w:lang w:val="ru-RU"/>
        </w:rPr>
        <w:t>): – Сбор информации о действиях Пользователей на сайте для анализа трафика, улучшения качества и содержания Сайта, обеспечения его корректной технической работы.</w:t>
      </w:r>
    </w:p>
    <w:p w14:paraId="3575B833" w14:textId="77777777" w:rsidR="007A67D0" w:rsidRPr="007A67D0" w:rsidRDefault="007A67D0" w:rsidP="007A67D0">
      <w:pPr>
        <w:rPr>
          <w:lang w:val="ru-RU"/>
        </w:rPr>
      </w:pPr>
      <w:r w:rsidRPr="007A67D0">
        <w:rPr>
          <w:b/>
          <w:bCs/>
          <w:lang w:val="ru-RU"/>
        </w:rPr>
        <w:t>8. Правовые основания обработки персональных данных</w:t>
      </w:r>
      <w:r w:rsidRPr="007A67D0">
        <w:rPr>
          <w:lang w:val="ru-RU"/>
        </w:rPr>
        <w:t xml:space="preserve"> 8.1. Правовыми основаниями обработки персональных данных Оператором в соответствии с ч. 1 ст. 6 Закона о персональных данных являются: – </w:t>
      </w:r>
      <w:r w:rsidRPr="007A67D0">
        <w:rPr>
          <w:b/>
          <w:bCs/>
          <w:lang w:val="ru-RU"/>
        </w:rPr>
        <w:t>п. 1 ч. 1 ст. 6:</w:t>
      </w:r>
      <w:r w:rsidRPr="007A67D0">
        <w:rPr>
          <w:lang w:val="ru-RU"/>
        </w:rPr>
        <w:t xml:space="preserve"> согласие субъекта персональных данных на обработку его персональных данных (выражается путем проставления отметки в чек-боксе «Я даю согласие на обработку персональных данных» при заполнении форм на Сайте, а также путем продолжения использования Сайта, что означает согласие на обработку данных с помощью метрических программ); – </w:t>
      </w:r>
      <w:r w:rsidRPr="007A67D0">
        <w:rPr>
          <w:b/>
          <w:bCs/>
          <w:lang w:val="ru-RU"/>
        </w:rPr>
        <w:t>п. 5 ч. 1 ст. 6:</w:t>
      </w:r>
      <w:r w:rsidRPr="007A67D0">
        <w:rPr>
          <w:lang w:val="ru-RU"/>
        </w:rPr>
        <w:t xml:space="preserve"> обработка </w:t>
      </w:r>
      <w:r w:rsidRPr="007A67D0">
        <w:rPr>
          <w:lang w:val="ru-RU"/>
        </w:rPr>
        <w:lastRenderedPageBreak/>
        <w:t xml:space="preserve">необходима для исполнения договора, стороной которого либо выгодоприобретателем или поручителем, по которому является субъект персональных данных, а также для заключения договора по инициативе субъекта персональных данных (например, договор на оказание медицинских услуг при записи через сайт); – </w:t>
      </w:r>
      <w:r w:rsidRPr="007A67D0">
        <w:rPr>
          <w:b/>
          <w:bCs/>
          <w:lang w:val="ru-RU"/>
        </w:rPr>
        <w:t>п. 2 ч. 1 ст. 6:</w:t>
      </w:r>
      <w:r w:rsidRPr="007A67D0">
        <w:rPr>
          <w:lang w:val="ru-RU"/>
        </w:rPr>
        <w:t xml:space="preserve"> обработка необходима для осуществления и выполнения возложенных законодательством Российской Федерации на оператора функций, полномочий и обязанностей (в части соблюдения законодательства в сфере здравоохранения и защиты персональных данных). 8.2.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Сайте. Заполняя соответствующие формы, Пользователь подтверждает свое ознакомление с настоящей Политикой и дает свое добровольное согласие на обработку персональных данных.</w:t>
      </w:r>
    </w:p>
    <w:p w14:paraId="00285805" w14:textId="2915DB0E" w:rsidR="007A67D0" w:rsidRPr="007A67D0" w:rsidRDefault="007A67D0" w:rsidP="007A67D0">
      <w:pPr>
        <w:rPr>
          <w:lang w:val="ru-RU"/>
        </w:rPr>
      </w:pPr>
      <w:r w:rsidRPr="007A67D0">
        <w:rPr>
          <w:b/>
          <w:bCs/>
          <w:lang w:val="ru-RU"/>
        </w:rPr>
        <w:t>9. Порядок и условия обработки персональных данных</w:t>
      </w:r>
      <w:r w:rsidRPr="007A67D0">
        <w:rPr>
          <w:lang w:val="ru-RU"/>
        </w:rPr>
        <w:t xml:space="preserve"> 9.1. Обработка персональных данных осуществляется с согласия субъекта персональных данных, за исключением случаев, предусмотренных федеральными законами. 9.2. Оператор обеспечивает конфиденциальность персональных данных и принимает все возможные меры, исключающие доступ к персональным данным неуполномоченных лиц. 9.3. Персональные данные Пользователя не будут переданы третьим лицам, за исключением случаев: – связанных с исполнением действующего законодательства РФ (например, по запросу правоохранительных органов); – передачи исполнителям услуг Оператора (например, сервисам </w:t>
      </w:r>
      <w:r w:rsidRPr="007A67D0">
        <w:t>SMS</w:t>
      </w:r>
      <w:r w:rsidRPr="007A67D0">
        <w:rPr>
          <w:lang w:val="ru-RU"/>
        </w:rPr>
        <w:t xml:space="preserve">-рассылок или хостинг-провайдерам), действующим на основании договоров, обязывающих их обеспечивать конфиденциальность данных. 9.4. Пользователь может в любой момент отозвать свое согласие на обработку персональных данных, направив Оператору уведомление на адрес электронной почты: </w:t>
      </w:r>
      <w:hyperlink r:id="rId9" w:history="1">
        <w:r w:rsidRPr="00A17F64">
          <w:rPr>
            <w:rStyle w:val="ac"/>
          </w:rPr>
          <w:t>info</w:t>
        </w:r>
        <w:r w:rsidRPr="00A17F64">
          <w:rPr>
            <w:rStyle w:val="ac"/>
            <w:lang w:val="ru-RU"/>
          </w:rPr>
          <w:t>@</w:t>
        </w:r>
        <w:r w:rsidRPr="00A17F64">
          <w:rPr>
            <w:rStyle w:val="ac"/>
          </w:rPr>
          <w:t>doc</w:t>
        </w:r>
        <w:r w:rsidRPr="00A17F64">
          <w:rPr>
            <w:rStyle w:val="ac"/>
            <w:lang w:val="ru-RU"/>
          </w:rPr>
          <w:t>-</w:t>
        </w:r>
        <w:r w:rsidRPr="00A17F64">
          <w:rPr>
            <w:rStyle w:val="ac"/>
          </w:rPr>
          <w:t>brain</w:t>
        </w:r>
        <w:r w:rsidRPr="00A17F64">
          <w:rPr>
            <w:rStyle w:val="ac"/>
            <w:lang w:val="ru-RU"/>
          </w:rPr>
          <w:t>.</w:t>
        </w:r>
        <w:proofErr w:type="spellStart"/>
        <w:r w:rsidRPr="00A17F64">
          <w:rPr>
            <w:rStyle w:val="ac"/>
          </w:rPr>
          <w:t>ru</w:t>
        </w:r>
        <w:proofErr w:type="spellEnd"/>
      </w:hyperlink>
      <w:r w:rsidRPr="007A67D0">
        <w:rPr>
          <w:lang w:val="ru-RU"/>
        </w:rPr>
        <w:t xml:space="preserve"> с пометкой «Отзыв согласия на обработку персональных данных». В этом случае Оператор прекращает обработку данных и удаляет их, за исключением случаев, когда обработка необходима для исполнения требований законодательства РФ или исполнения ранее заключенного договора.</w:t>
      </w:r>
    </w:p>
    <w:p w14:paraId="26C562FA" w14:textId="77777777" w:rsidR="007A67D0" w:rsidRPr="007A67D0" w:rsidRDefault="007A67D0" w:rsidP="007A67D0">
      <w:pPr>
        <w:rPr>
          <w:lang w:val="ru-RU"/>
        </w:rPr>
      </w:pPr>
      <w:r w:rsidRPr="007A67D0">
        <w:rPr>
          <w:b/>
          <w:bCs/>
          <w:lang w:val="ru-RU"/>
        </w:rPr>
        <w:t>10. Трансграничная передача персональных данных</w:t>
      </w:r>
      <w:r w:rsidRPr="007A67D0">
        <w:rPr>
          <w:lang w:val="ru-RU"/>
        </w:rPr>
        <w:t xml:space="preserve"> 10.1. </w:t>
      </w:r>
      <w:r w:rsidRPr="007A67D0">
        <w:rPr>
          <w:b/>
          <w:bCs/>
          <w:lang w:val="ru-RU"/>
        </w:rPr>
        <w:t>Оператор не осуществляет трансграничную передачу персональных данных</w:t>
      </w:r>
      <w:r w:rsidRPr="007A67D0">
        <w:rPr>
          <w:lang w:val="ru-RU"/>
        </w:rPr>
        <w:t xml:space="preserve"> на территории иностранных государств. 10.2. Сбор, запись, систематизация, накопление, хранение, уточнение (обновление, изменение), извлечение и уничтожение персональных данных Пользователей осуществляются с использованием баз данных, находящихся исключительно </w:t>
      </w:r>
      <w:r w:rsidRPr="007A67D0">
        <w:rPr>
          <w:b/>
          <w:bCs/>
          <w:lang w:val="ru-RU"/>
        </w:rPr>
        <w:t>на территории Российской Федерации</w:t>
      </w:r>
      <w:r w:rsidRPr="007A67D0">
        <w:rPr>
          <w:lang w:val="ru-RU"/>
        </w:rPr>
        <w:t>, в полном соответствии с требованиями ст. 18 Закона о персональных данных.</w:t>
      </w:r>
    </w:p>
    <w:p w14:paraId="675742A7" w14:textId="34796E2B" w:rsidR="00222225" w:rsidRPr="007A67D0" w:rsidRDefault="007A67D0">
      <w:pPr>
        <w:rPr>
          <w:lang w:val="ru-RU"/>
        </w:rPr>
      </w:pPr>
      <w:r w:rsidRPr="007A67D0">
        <w:rPr>
          <w:b/>
          <w:bCs/>
          <w:lang w:val="ru-RU"/>
        </w:rPr>
        <w:lastRenderedPageBreak/>
        <w:t>11. Заключительные положения</w:t>
      </w:r>
      <w:r w:rsidRPr="007A67D0">
        <w:rPr>
          <w:lang w:val="ru-RU"/>
        </w:rPr>
        <w:t xml:space="preserve"> 11.1.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почты: </w:t>
      </w:r>
      <w:hyperlink r:id="rId10" w:history="1">
        <w:r w:rsidRPr="00A17F64">
          <w:rPr>
            <w:rStyle w:val="ac"/>
          </w:rPr>
          <w:t>info</w:t>
        </w:r>
        <w:r w:rsidRPr="00A17F64">
          <w:rPr>
            <w:rStyle w:val="ac"/>
            <w:lang w:val="ru-RU"/>
          </w:rPr>
          <w:t>@</w:t>
        </w:r>
        <w:r w:rsidRPr="00A17F64">
          <w:rPr>
            <w:rStyle w:val="ac"/>
          </w:rPr>
          <w:t>doc</w:t>
        </w:r>
        <w:r w:rsidRPr="00A17F64">
          <w:rPr>
            <w:rStyle w:val="ac"/>
            <w:lang w:val="ru-RU"/>
          </w:rPr>
          <w:t>-</w:t>
        </w:r>
        <w:r w:rsidRPr="00A17F64">
          <w:rPr>
            <w:rStyle w:val="ac"/>
          </w:rPr>
          <w:t>brain</w:t>
        </w:r>
        <w:r w:rsidRPr="00A17F64">
          <w:rPr>
            <w:rStyle w:val="ac"/>
            <w:lang w:val="ru-RU"/>
          </w:rPr>
          <w:t>.</w:t>
        </w:r>
        <w:r w:rsidRPr="00A17F64">
          <w:rPr>
            <w:rStyle w:val="ac"/>
          </w:rPr>
          <w:t>ru</w:t>
        </w:r>
      </w:hyperlink>
      <w:r w:rsidRPr="007A67D0">
        <w:rPr>
          <w:lang w:val="ru-RU"/>
        </w:rPr>
        <w:t xml:space="preserve">. 11.2. Оператор вправе вносить изменения в настоящую Политику. При внесении изменений в актуальной редакции указывается дата последнего обновления. Новая редакция Политики вступает в силу с момента ее размещения на Сайте, если иное не предусмотрено новой редакцией Политики. 11.3. Актуальная версия Политики находится в свободном доступе в сети Интернет по адресу: </w:t>
      </w:r>
      <w:hyperlink r:id="rId11" w:tgtFrame="_blank" w:history="1">
        <w:r w:rsidRPr="007A67D0">
          <w:rPr>
            <w:rStyle w:val="ac"/>
          </w:rPr>
          <w:t>https</w:t>
        </w:r>
        <w:r w:rsidRPr="007A67D0">
          <w:rPr>
            <w:rStyle w:val="ac"/>
            <w:lang w:val="ru-RU"/>
          </w:rPr>
          <w:t>://</w:t>
        </w:r>
        <w:r w:rsidRPr="007A67D0">
          <w:rPr>
            <w:rStyle w:val="ac"/>
          </w:rPr>
          <w:t>doc</w:t>
        </w:r>
        <w:r w:rsidRPr="007A67D0">
          <w:rPr>
            <w:rStyle w:val="ac"/>
            <w:lang w:val="ru-RU"/>
          </w:rPr>
          <w:t>-</w:t>
        </w:r>
        <w:r w:rsidRPr="007A67D0">
          <w:rPr>
            <w:rStyle w:val="ac"/>
          </w:rPr>
          <w:t>brain</w:t>
        </w:r>
        <w:r w:rsidRPr="007A67D0">
          <w:rPr>
            <w:rStyle w:val="ac"/>
            <w:lang w:val="ru-RU"/>
          </w:rPr>
          <w:t>.</w:t>
        </w:r>
        <w:r w:rsidRPr="007A67D0">
          <w:rPr>
            <w:rStyle w:val="ac"/>
          </w:rPr>
          <w:t>ru</w:t>
        </w:r>
        <w:r w:rsidRPr="007A67D0">
          <w:rPr>
            <w:rStyle w:val="ac"/>
            <w:lang w:val="ru-RU"/>
          </w:rPr>
          <w:t>/</w:t>
        </w:r>
        <w:r w:rsidRPr="007A67D0">
          <w:rPr>
            <w:rStyle w:val="ac"/>
          </w:rPr>
          <w:t>privacy</w:t>
        </w:r>
        <w:r w:rsidRPr="007A67D0">
          <w:rPr>
            <w:rStyle w:val="ac"/>
            <w:lang w:val="ru-RU"/>
          </w:rPr>
          <w:t>/</w:t>
        </w:r>
      </w:hyperlink>
      <w:r w:rsidRPr="007A67D0">
        <w:rPr>
          <w:lang w:val="ru-RU"/>
        </w:rPr>
        <w:t xml:space="preserve"> </w:t>
      </w:r>
    </w:p>
    <w:sectPr w:rsidR="00222225" w:rsidRPr="007A67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61B6C"/>
    <w:multiLevelType w:val="multilevel"/>
    <w:tmpl w:val="52DE8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349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D0"/>
    <w:rsid w:val="000E1694"/>
    <w:rsid w:val="001A1EFC"/>
    <w:rsid w:val="00222225"/>
    <w:rsid w:val="006F6FEF"/>
    <w:rsid w:val="007A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1E5DC"/>
  <w15:chartTrackingRefBased/>
  <w15:docId w15:val="{AEC1258B-BF7E-465D-B2E9-91F46EC0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6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6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6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6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6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6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6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6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6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6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6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6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6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6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6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6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6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6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6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6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6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6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6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6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6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6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6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67D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A67D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A6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oc-brain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-brain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-brain.ru/" TargetMode="External"/><Relationship Id="rId11" Type="http://schemas.openxmlformats.org/officeDocument/2006/relationships/hyperlink" Target="https://doc-brain.ru/privacy/" TargetMode="External"/><Relationship Id="rId5" Type="http://schemas.openxmlformats.org/officeDocument/2006/relationships/hyperlink" Target="https://doc-brain.ru/" TargetMode="External"/><Relationship Id="rId10" Type="http://schemas.openxmlformats.org/officeDocument/2006/relationships/hyperlink" Target="mailto:info@doc-brai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doc-brai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1765</Words>
  <Characters>10065</Characters>
  <Application>Microsoft Office Word</Application>
  <DocSecurity>0</DocSecurity>
  <Lines>83</Lines>
  <Paragraphs>23</Paragraphs>
  <ScaleCrop>false</ScaleCrop>
  <Company/>
  <LinksUpToDate>false</LinksUpToDate>
  <CharactersWithSpaces>11807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 irina</dc:creator>
  <cp:keywords/>
  <dc:description/>
  <cp:lastModifiedBy>nam irina</cp:lastModifiedBy>
  <cp:revision>1</cp:revision>
  <dcterms:created xsi:type="dcterms:W3CDTF">2026-10-12T11:58:00Z</dcterms:created>
  <dcterms:modified xsi:type="dcterms:W3CDTF">2026-10-12T12:15:00Z</dcterms:modified>
</cp:coreProperties>
</file>